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5E" w:rsidRDefault="006D4F5E"/>
    <w:p w:rsidR="006D4F5E" w:rsidRDefault="006D4F5E"/>
    <w:p w:rsidR="006D4F5E" w:rsidRDefault="007524DA">
      <w:pPr>
        <w:pBdr>
          <w:top w:val="single" w:sz="4" w:space="1" w:color="auto"/>
          <w:left w:val="single" w:sz="4" w:space="5" w:color="auto"/>
          <w:bottom w:val="single" w:sz="4" w:space="3" w:color="auto"/>
          <w:right w:val="single" w:sz="4" w:space="4" w:color="auto"/>
        </w:pBdr>
        <w:ind w:left="-720"/>
        <w:jc w:val="center"/>
        <w:rPr>
          <w:i/>
          <w:iCs/>
          <w:sz w:val="32"/>
        </w:rPr>
      </w:pPr>
      <w:r>
        <w:rPr>
          <w:i/>
          <w:iCs/>
          <w:sz w:val="32"/>
        </w:rPr>
        <w:t xml:space="preserve">The </w:t>
      </w:r>
      <w:r w:rsidR="006D4F5E">
        <w:rPr>
          <w:i/>
          <w:iCs/>
          <w:sz w:val="32"/>
        </w:rPr>
        <w:t>University of Toledo</w:t>
      </w:r>
    </w:p>
    <w:p w:rsidR="006D4F5E" w:rsidRDefault="006D4F5E">
      <w:pPr>
        <w:pBdr>
          <w:top w:val="single" w:sz="4" w:space="1" w:color="auto"/>
          <w:left w:val="single" w:sz="4" w:space="5" w:color="auto"/>
          <w:bottom w:val="single" w:sz="4" w:space="3" w:color="auto"/>
          <w:right w:val="single" w:sz="4" w:space="4" w:color="auto"/>
        </w:pBdr>
        <w:ind w:left="-720"/>
        <w:jc w:val="center"/>
        <w:rPr>
          <w:i/>
          <w:iCs/>
          <w:sz w:val="32"/>
        </w:rPr>
      </w:pPr>
      <w:r>
        <w:rPr>
          <w:i/>
          <w:iCs/>
          <w:sz w:val="32"/>
        </w:rPr>
        <w:t xml:space="preserve">Professional Staff </w:t>
      </w:r>
      <w:r w:rsidR="003F3F0F">
        <w:rPr>
          <w:i/>
          <w:iCs/>
          <w:sz w:val="32"/>
        </w:rPr>
        <w:t>Association (</w:t>
      </w:r>
      <w:r>
        <w:rPr>
          <w:i/>
          <w:iCs/>
          <w:sz w:val="32"/>
        </w:rPr>
        <w:t>PSA)</w:t>
      </w:r>
    </w:p>
    <w:p w:rsidR="006D4F5E" w:rsidRDefault="006D4F5E">
      <w:pPr>
        <w:pStyle w:val="Heading1"/>
        <w:pBdr>
          <w:left w:val="single" w:sz="4" w:space="5" w:color="auto"/>
          <w:bottom w:val="single" w:sz="4" w:space="3" w:color="auto"/>
          <w:right w:val="single" w:sz="4" w:space="4" w:color="auto"/>
        </w:pBdr>
        <w:ind w:left="-720"/>
      </w:pPr>
      <w:r>
        <w:t>Sick Leave Donation Form</w:t>
      </w:r>
    </w:p>
    <w:p w:rsidR="006D4F5E" w:rsidRDefault="006D4F5E">
      <w:pPr>
        <w:pBdr>
          <w:top w:val="single" w:sz="4" w:space="1" w:color="auto"/>
          <w:left w:val="single" w:sz="4" w:space="5" w:color="auto"/>
          <w:bottom w:val="single" w:sz="4" w:space="3" w:color="auto"/>
          <w:right w:val="single" w:sz="4" w:space="4" w:color="auto"/>
        </w:pBdr>
        <w:ind w:left="-720"/>
        <w:jc w:val="center"/>
      </w:pPr>
      <w:r>
        <w:rPr>
          <w:i/>
          <w:iCs/>
        </w:rPr>
        <w:t>(Please Print)</w:t>
      </w:r>
    </w:p>
    <w:p w:rsidR="006D4F5E" w:rsidRDefault="006D4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720"/>
      </w:pPr>
      <w:r>
        <w:t>Name of Donor Employee:   (Last, First, Middle)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4F5E" w:rsidRDefault="00642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720"/>
      </w:pPr>
      <w:r>
        <w:t xml:space="preserve">Rocket </w:t>
      </w:r>
      <w:r w:rsidR="006D4F5E">
        <w:t>Number:</w:t>
      </w:r>
      <w:r w:rsidR="006D4F5E">
        <w:tab/>
      </w:r>
      <w:r w:rsidR="006D4F5E">
        <w:tab/>
      </w:r>
      <w:r w:rsidR="006D4F5E">
        <w:tab/>
      </w:r>
      <w:r w:rsidR="006D4F5E">
        <w:tab/>
      </w:r>
      <w:r w:rsidR="006D4F5E">
        <w:tab/>
      </w:r>
      <w:r w:rsidR="006D4F5E">
        <w:tab/>
      </w:r>
      <w:r w:rsidR="006D4F5E">
        <w:tab/>
      </w:r>
      <w:r w:rsidR="006D4F5E">
        <w:tab/>
      </w:r>
      <w:r w:rsidR="006D4F5E">
        <w:tab/>
      </w:r>
      <w:r w:rsidR="006D4F5E">
        <w:tab/>
      </w:r>
      <w:r w:rsidR="006D4F5E">
        <w:tab/>
      </w:r>
      <w:r w:rsidR="006D4F5E">
        <w:tab/>
      </w:r>
      <w:r w:rsidR="006D4F5E">
        <w:tab/>
      </w:r>
      <w:r w:rsidR="006D4F5E">
        <w:tab/>
      </w:r>
      <w:r w:rsidR="006D4F5E">
        <w:tab/>
      </w:r>
      <w:r w:rsidR="006D4F5E">
        <w:tab/>
      </w:r>
      <w:r w:rsidR="006D4F5E">
        <w:tab/>
      </w:r>
      <w:r w:rsidR="006D4F5E">
        <w:tab/>
      </w:r>
      <w:r w:rsidR="006D4F5E">
        <w:tab/>
      </w:r>
      <w:r w:rsidR="006D4F5E">
        <w:tab/>
      </w:r>
      <w:r w:rsidR="006D4F5E">
        <w:tab/>
      </w:r>
      <w:r w:rsidR="006D4F5E">
        <w:tab/>
      </w:r>
      <w:r w:rsidR="006D4F5E">
        <w:tab/>
      </w:r>
      <w:r w:rsidR="006D4F5E">
        <w:tab/>
      </w:r>
      <w:r w:rsidR="006D4F5E">
        <w:tab/>
      </w:r>
      <w:r w:rsidR="006D4F5E">
        <w:tab/>
      </w:r>
      <w:r w:rsidR="006D4F5E">
        <w:tab/>
      </w:r>
      <w:r w:rsidR="006D4F5E">
        <w:tab/>
      </w:r>
    </w:p>
    <w:p w:rsidR="006D4F5E" w:rsidRDefault="006D4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720"/>
      </w:pPr>
      <w:r>
        <w:t>Title of Donor Employee: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4F5E" w:rsidRDefault="006D4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720"/>
      </w:pPr>
      <w:r>
        <w:t>Department / Location / Mail Stop: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4F5E" w:rsidRDefault="006D4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720"/>
      </w:pPr>
      <w:r>
        <w:t>Office Telephone: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4F5E" w:rsidRDefault="006D4F5E">
      <w:pPr>
        <w:pStyle w:val="BodyTextIndent"/>
        <w:pBdr>
          <w:left w:val="single" w:sz="4" w:space="4" w:color="auto"/>
          <w:right w:val="single" w:sz="4" w:space="4" w:color="auto"/>
        </w:pBdr>
      </w:pPr>
      <w:r>
        <w:t xml:space="preserve">Amount to donate: </w:t>
      </w:r>
      <w:r>
        <w:tab/>
        <w:t xml:space="preserve">Please check 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FF"/>
      </w:r>
      <w:r>
        <w:tab/>
        <w:t xml:space="preserve">Part Time Employee donate 8 hours (1 day)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one-time donation to sick leave bank to become a member</w:t>
      </w:r>
      <w:r>
        <w:tab/>
      </w:r>
      <w:r>
        <w:tab/>
      </w:r>
      <w:r>
        <w:tab/>
      </w:r>
      <w:r>
        <w:tab/>
      </w:r>
      <w:r>
        <w:sym w:font="Symbol" w:char="F0FF"/>
      </w:r>
      <w:r>
        <w:tab/>
        <w:t xml:space="preserve">Full Time Employee donate 16 hours (2 days)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one-time donation to sick leave bank to become a member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4F5E" w:rsidRDefault="006D4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720"/>
      </w:pPr>
      <w:r>
        <w:tab/>
        <w:t xml:space="preserve"> </w:t>
      </w:r>
    </w:p>
    <w:p w:rsidR="006D4F5E" w:rsidRDefault="006D4F5E">
      <w:pPr>
        <w:ind w:right="-360"/>
      </w:pPr>
    </w:p>
    <w:p w:rsidR="006D4F5E" w:rsidRDefault="006D4F5E"/>
    <w:p w:rsidR="006D4F5E" w:rsidRDefault="006D4F5E"/>
    <w:p w:rsidR="006D4F5E" w:rsidRDefault="006D4F5E"/>
    <w:p w:rsidR="006D4F5E" w:rsidRDefault="006D4F5E" w:rsidP="007524DA">
      <w:r>
        <w:t xml:space="preserve">I hereby authorize the Payroll/Human Resources Department to deduct from my sick leave balance the number of hours indicated above to be used as sick leave by the Professional Staff Association Sick Leave Bank.  </w:t>
      </w:r>
    </w:p>
    <w:p w:rsidR="006D4F5E" w:rsidRDefault="006D4F5E"/>
    <w:p w:rsidR="006D4F5E" w:rsidRDefault="006D4F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Please sign and return </w:t>
      </w:r>
      <w:r w:rsidR="007524DA">
        <w:t xml:space="preserve">Donation </w:t>
      </w:r>
      <w:r>
        <w:t xml:space="preserve">form to </w:t>
      </w:r>
      <w:r w:rsidR="00AF4BA9">
        <w:t>Deborah J. Sobczak</w:t>
      </w:r>
      <w:r w:rsidR="00707903">
        <w:t>,</w:t>
      </w:r>
      <w:r>
        <w:t xml:space="preserve"> </w:t>
      </w:r>
      <w:r w:rsidR="007524DA">
        <w:t>PSA SLB Committee</w:t>
      </w:r>
      <w:r w:rsidR="00AF4BA9">
        <w:t xml:space="preserve"> Chair</w:t>
      </w:r>
      <w:r>
        <w:t xml:space="preserve">, MS </w:t>
      </w:r>
      <w:r w:rsidR="00AF4BA9">
        <w:t>608</w:t>
      </w:r>
      <w:r>
        <w:t xml:space="preserve">, if you wish to be a member of </w:t>
      </w:r>
      <w:smartTag w:uri="urn:schemas-microsoft-com:office:smarttags" w:element="PersonName">
        <w:r>
          <w:t>the</w:t>
        </w:r>
      </w:smartTag>
      <w:r>
        <w:t xml:space="preserve"> Sick Leave Bank.  </w:t>
      </w:r>
      <w:r w:rsidR="007524DA">
        <w:t>Donation</w:t>
      </w:r>
      <w:r>
        <w:t xml:space="preserve"> forms must be received by </w:t>
      </w:r>
      <w:r w:rsidR="0035255F">
        <w:t>March 31, 2012</w:t>
      </w:r>
      <w:r>
        <w:t>.</w:t>
      </w:r>
    </w:p>
    <w:p w:rsidR="006D4F5E" w:rsidRDefault="006D4F5E"/>
    <w:p w:rsidR="006D4F5E" w:rsidRDefault="006D4F5E"/>
    <w:p w:rsidR="006D4F5E" w:rsidRDefault="006D4F5E">
      <w:r>
        <w:t>Signature: ___________________________________   Date: ___________________</w:t>
      </w:r>
    </w:p>
    <w:p w:rsidR="006D4F5E" w:rsidRDefault="006D4F5E"/>
    <w:p w:rsidR="006D4F5E" w:rsidRDefault="006D4F5E">
      <w:r>
        <w:tab/>
      </w:r>
    </w:p>
    <w:p w:rsidR="006D4F5E" w:rsidRDefault="006D4F5E"/>
    <w:p w:rsidR="006D4F5E" w:rsidRDefault="006D4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 Office Use Only:</w:t>
      </w:r>
    </w:p>
    <w:p w:rsidR="006D4F5E" w:rsidRDefault="006D4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Date Processed: _____________    Initials: ____________</w:t>
      </w:r>
      <w:r>
        <w:tab/>
      </w:r>
      <w:r>
        <w:tab/>
      </w:r>
    </w:p>
    <w:p w:rsidR="006D4F5E" w:rsidRDefault="006D4F5E"/>
    <w:p w:rsidR="006D4F5E" w:rsidRDefault="006D4F5E"/>
    <w:p w:rsidR="00935A80" w:rsidRDefault="00935A80" w:rsidP="00935A80">
      <w:pPr>
        <w:jc w:val="center"/>
      </w:pPr>
      <w:r>
        <w:rPr>
          <w:noProof/>
        </w:rPr>
        <w:drawing>
          <wp:inline distT="0" distB="0" distL="0" distR="0">
            <wp:extent cx="1028700" cy="1104900"/>
            <wp:effectExtent l="19050" t="0" r="0" b="0"/>
            <wp:docPr id="3" name="Picture 3" descr="C:\My Documents\Logos\crest UTlogo-bw-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y Documents\Logos\crest UTlogo-bw-vertic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A80" w:rsidRPr="00935A80" w:rsidRDefault="00935A80" w:rsidP="00935A80">
      <w:pPr>
        <w:jc w:val="center"/>
        <w:rPr>
          <w:b/>
          <w:bCs/>
          <w:sz w:val="20"/>
          <w:szCs w:val="20"/>
        </w:rPr>
      </w:pPr>
    </w:p>
    <w:p w:rsidR="006D4F5E" w:rsidRDefault="006D4F5E" w:rsidP="00935A80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Professional Staff Association</w:t>
      </w:r>
    </w:p>
    <w:p w:rsidR="00676E09" w:rsidRDefault="00676E09">
      <w:pPr>
        <w:rPr>
          <w:sz w:val="40"/>
        </w:rPr>
      </w:pPr>
    </w:p>
    <w:p w:rsidR="006D4F5E" w:rsidRDefault="006D4F5E">
      <w:pPr>
        <w:pStyle w:val="Caption"/>
      </w:pPr>
      <w:r>
        <w:t>Sick Leave Bank Open Enrollment</w:t>
      </w:r>
    </w:p>
    <w:p w:rsidR="006D4F5E" w:rsidRDefault="006D4F5E"/>
    <w:p w:rsidR="006D4F5E" w:rsidRDefault="00CC0DDA">
      <w:r>
        <w:t>E</w:t>
      </w:r>
      <w:r w:rsidR="006D4F5E">
        <w:t xml:space="preserve">mployees who have not already enrolled in </w:t>
      </w:r>
      <w:smartTag w:uri="urn:schemas-microsoft-com:office:smarttags" w:element="PersonName">
        <w:r w:rsidR="006D4F5E">
          <w:t>the</w:t>
        </w:r>
      </w:smartTag>
      <w:r>
        <w:t xml:space="preserve"> PSA Sick Leave Bank</w:t>
      </w:r>
      <w:r w:rsidR="006D4F5E">
        <w:t xml:space="preserve"> have </w:t>
      </w:r>
      <w:smartTag w:uri="urn:schemas-microsoft-com:office:smarttags" w:element="PersonName">
        <w:r w:rsidR="006D4F5E">
          <w:t>the</w:t>
        </w:r>
      </w:smartTag>
      <w:r w:rsidR="006D4F5E">
        <w:t xml:space="preserve"> opportunity to do so</w:t>
      </w:r>
      <w:r>
        <w:t xml:space="preserve"> from March 1 through March 31, 2012</w:t>
      </w:r>
      <w:r w:rsidR="006D4F5E">
        <w:t xml:space="preserve">.  </w:t>
      </w:r>
    </w:p>
    <w:p w:rsidR="006D4F5E" w:rsidRDefault="006D4F5E"/>
    <w:p w:rsidR="006D4F5E" w:rsidRDefault="006D4F5E">
      <w:r>
        <w:rPr>
          <w:b/>
          <w:bCs/>
          <w:u w:val="single"/>
        </w:rPr>
        <w:t>What is the Sick Leave Bank?</w:t>
      </w:r>
      <w:r>
        <w:t xml:space="preserve"> The Sick Leave Bank is excess sick time hours contributed by PSA members to be used by PSA members who have had a personal catastrophic illness or injury and have exhausted their own vacation and sick time.</w:t>
      </w:r>
    </w:p>
    <w:p w:rsidR="00CC0DDA" w:rsidRDefault="00CC0DDA"/>
    <w:p w:rsidR="006D4F5E" w:rsidRDefault="006D4F5E">
      <w:r>
        <w:rPr>
          <w:b/>
          <w:bCs/>
          <w:u w:val="single"/>
        </w:rPr>
        <w:t>Who is eligible to join the SLB?</w:t>
      </w:r>
      <w:r>
        <w:t xml:space="preserve">  </w:t>
      </w:r>
      <w:proofErr w:type="gramStart"/>
      <w:r>
        <w:t>Any PSA or classified-exempt employee</w:t>
      </w:r>
      <w:r w:rsidR="00CC0DDA">
        <w:t xml:space="preserve"> (on any UT campus)</w:t>
      </w:r>
      <w:r>
        <w:t xml:space="preserve"> who has a minimum of 48 hours of personal sick time.</w:t>
      </w:r>
      <w:proofErr w:type="gramEnd"/>
    </w:p>
    <w:p w:rsidR="00CC0DDA" w:rsidRDefault="00CC0DDA"/>
    <w:p w:rsidR="006D4F5E" w:rsidRDefault="006D4F5E">
      <w:r>
        <w:rPr>
          <w:b/>
          <w:bCs/>
          <w:u w:val="single"/>
        </w:rPr>
        <w:t>How do I join?</w:t>
      </w:r>
      <w:r>
        <w:t xml:space="preserve">  </w:t>
      </w:r>
      <w:r w:rsidR="00CC0DDA">
        <w:t>Complete and return the SLB Donation form to Deborah J. Sobczak, MS 608, no later than 3/31/2012.</w:t>
      </w:r>
    </w:p>
    <w:p w:rsidR="00CC0DDA" w:rsidRDefault="00CC0DDA"/>
    <w:p w:rsidR="006D4F5E" w:rsidRDefault="006D4F5E">
      <w:r>
        <w:rPr>
          <w:b/>
          <w:bCs/>
          <w:u w:val="single"/>
        </w:rPr>
        <w:t>D</w:t>
      </w:r>
      <w:r w:rsidR="00CC0DDA">
        <w:rPr>
          <w:b/>
          <w:bCs/>
          <w:u w:val="single"/>
        </w:rPr>
        <w:t>o I have to j</w:t>
      </w:r>
      <w:r>
        <w:rPr>
          <w:b/>
          <w:bCs/>
          <w:u w:val="single"/>
        </w:rPr>
        <w:t>oin?</w:t>
      </w:r>
      <w:r>
        <w:t xml:space="preserve">  No, it is completely voluntary.</w:t>
      </w:r>
    </w:p>
    <w:p w:rsidR="00CC0DDA" w:rsidRDefault="00CC0DDA"/>
    <w:p w:rsidR="006D4F5E" w:rsidRDefault="006D4F5E">
      <w:r>
        <w:rPr>
          <w:b/>
          <w:bCs/>
          <w:u w:val="single"/>
        </w:rPr>
        <w:t>Do I need to Re-Enroll Each Year?</w:t>
      </w:r>
      <w:r>
        <w:t xml:space="preserve">  No, your one-time contribution makes you a member</w:t>
      </w:r>
      <w:r w:rsidR="00CC0DDA">
        <w:t xml:space="preserve"> as long as you are employed at UT.</w:t>
      </w:r>
    </w:p>
    <w:p w:rsidR="00CC0DDA" w:rsidRDefault="00CC0DDA"/>
    <w:p w:rsidR="006D4F5E" w:rsidRDefault="006D4F5E">
      <w:r>
        <w:rPr>
          <w:b/>
          <w:bCs/>
          <w:u w:val="single"/>
        </w:rPr>
        <w:t>Can I cancel my membership in the SLB?</w:t>
      </w:r>
      <w:r>
        <w:t xml:space="preserve">  Yes.  Contact the Chair of the SLB committee.</w:t>
      </w:r>
    </w:p>
    <w:p w:rsidR="00CC0DDA" w:rsidRDefault="00CC0DDA"/>
    <w:p w:rsidR="006D4F5E" w:rsidRDefault="006D4F5E">
      <w:r>
        <w:rPr>
          <w:b/>
          <w:bCs/>
          <w:u w:val="single"/>
        </w:rPr>
        <w:t>How do I apply to use hours?</w:t>
      </w:r>
      <w:r>
        <w:t xml:space="preserve">  </w:t>
      </w:r>
      <w:r w:rsidR="00AF4BA9">
        <w:t>The</w:t>
      </w:r>
      <w:r>
        <w:t xml:space="preserve"> Application Form</w:t>
      </w:r>
      <w:r w:rsidR="00AF4BA9">
        <w:t xml:space="preserve"> is available online at </w:t>
      </w:r>
      <w:smartTag w:uri="urn:schemas-microsoft-com:office:smarttags" w:element="PersonName">
        <w:r w:rsidR="00AF4BA9">
          <w:t>the</w:t>
        </w:r>
      </w:smartTag>
      <w:r w:rsidR="00AF4BA9">
        <w:t xml:space="preserve"> </w:t>
      </w:r>
      <w:r w:rsidR="00CC0DDA">
        <w:t>HR</w:t>
      </w:r>
      <w:r w:rsidR="00AF4BA9">
        <w:t xml:space="preserve"> Web site</w:t>
      </w:r>
      <w:r>
        <w:t>.</w:t>
      </w:r>
    </w:p>
    <w:p w:rsidR="006D4F5E" w:rsidRDefault="006D4F5E"/>
    <w:p w:rsidR="006D4F5E" w:rsidRDefault="006D4F5E" w:rsidP="0040105D">
      <w:pPr>
        <w:ind w:right="-180"/>
      </w:pPr>
      <w:proofErr w:type="gramStart"/>
      <w:r>
        <w:rPr>
          <w:b/>
          <w:bCs/>
        </w:rPr>
        <w:t>Questions?</w:t>
      </w:r>
      <w:proofErr w:type="gramEnd"/>
      <w:r w:rsidR="0040105D">
        <w:t xml:space="preserve">  </w:t>
      </w:r>
      <w:r>
        <w:t>Please visit our PSA Web site</w:t>
      </w:r>
      <w:r w:rsidR="003F3F0F">
        <w:t xml:space="preserve"> </w:t>
      </w:r>
      <w:r>
        <w:t xml:space="preserve">  </w:t>
      </w:r>
      <w:hyperlink r:id="rId5" w:history="1">
        <w:r w:rsidR="0040105D" w:rsidRPr="00FC7DFA">
          <w:rPr>
            <w:rStyle w:val="Hyperlink"/>
          </w:rPr>
          <w:t>www.utoledo.edu/org/psa</w:t>
        </w:r>
      </w:hyperlink>
      <w:r w:rsidR="0040105D">
        <w:t>/</w:t>
      </w:r>
      <w:r>
        <w:t xml:space="preserve"> for entire policy guidelines</w:t>
      </w:r>
      <w:r w:rsidR="0040105D">
        <w:t xml:space="preserve"> </w:t>
      </w:r>
      <w:r>
        <w:t xml:space="preserve">or contact </w:t>
      </w:r>
      <w:r w:rsidR="00CC0DDA">
        <w:t xml:space="preserve">the Sick Leave Bank Chair, </w:t>
      </w:r>
      <w:r w:rsidR="00AF4BA9">
        <w:t xml:space="preserve">Deborah </w:t>
      </w:r>
      <w:r w:rsidR="00CC0DDA">
        <w:t xml:space="preserve">J. </w:t>
      </w:r>
      <w:r w:rsidR="00AF4BA9">
        <w:t>Sobczak at 419-530-</w:t>
      </w:r>
      <w:r w:rsidR="00CC0DDA">
        <w:t>2010.</w:t>
      </w:r>
    </w:p>
    <w:p w:rsidR="006D4F5E" w:rsidRDefault="006D4F5E"/>
    <w:p w:rsidR="006D4F5E" w:rsidRDefault="006D4F5E"/>
    <w:p w:rsidR="006D4F5E" w:rsidRDefault="006D4F5E"/>
    <w:p w:rsidR="006D4F5E" w:rsidRDefault="006D4F5E"/>
    <w:p w:rsidR="006D4F5E" w:rsidRDefault="006D4F5E"/>
    <w:p w:rsidR="006D4F5E" w:rsidRDefault="006D4F5E"/>
    <w:p w:rsidR="006D4F5E" w:rsidRDefault="006D4F5E"/>
    <w:p w:rsidR="006D4F5E" w:rsidRDefault="006D4F5E"/>
    <w:p w:rsidR="006D4F5E" w:rsidRDefault="006D4F5E"/>
    <w:p w:rsidR="006D4F5E" w:rsidRDefault="006D4F5E">
      <w:r>
        <w:tab/>
      </w:r>
      <w:r>
        <w:tab/>
      </w:r>
    </w:p>
    <w:sectPr w:rsidR="006D4F5E" w:rsidSect="00D31231">
      <w:pgSz w:w="12240" w:h="15840"/>
      <w:pgMar w:top="180" w:right="126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42F24"/>
    <w:rsid w:val="001C7661"/>
    <w:rsid w:val="0025155B"/>
    <w:rsid w:val="00253855"/>
    <w:rsid w:val="00327383"/>
    <w:rsid w:val="0035255F"/>
    <w:rsid w:val="003F3F0F"/>
    <w:rsid w:val="0040105D"/>
    <w:rsid w:val="00642F24"/>
    <w:rsid w:val="00676E09"/>
    <w:rsid w:val="00695954"/>
    <w:rsid w:val="006D4F5E"/>
    <w:rsid w:val="00707903"/>
    <w:rsid w:val="0073690D"/>
    <w:rsid w:val="007524DA"/>
    <w:rsid w:val="007A56A1"/>
    <w:rsid w:val="00831F64"/>
    <w:rsid w:val="00935A80"/>
    <w:rsid w:val="00AF4BA9"/>
    <w:rsid w:val="00CC0DDA"/>
    <w:rsid w:val="00D31231"/>
    <w:rsid w:val="00EB3BAE"/>
    <w:rsid w:val="00FC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8F1"/>
    <w:rPr>
      <w:sz w:val="24"/>
      <w:szCs w:val="24"/>
    </w:rPr>
  </w:style>
  <w:style w:type="paragraph" w:styleId="Heading1">
    <w:name w:val="heading 1"/>
    <w:basedOn w:val="Normal"/>
    <w:next w:val="Normal"/>
    <w:qFormat/>
    <w:rsid w:val="00FC28F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C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C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C28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C28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C28F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28F1"/>
    <w:rPr>
      <w:color w:val="0000FF"/>
      <w:u w:val="single"/>
    </w:rPr>
  </w:style>
  <w:style w:type="character" w:styleId="FollowedHyperlink">
    <w:name w:val="FollowedHyperlink"/>
    <w:basedOn w:val="DefaultParagraphFont"/>
    <w:rsid w:val="00FC28F1"/>
    <w:rPr>
      <w:color w:val="800080"/>
      <w:u w:val="single"/>
    </w:rPr>
  </w:style>
  <w:style w:type="paragraph" w:styleId="BodyTextIndent">
    <w:name w:val="Body Text Indent"/>
    <w:basedOn w:val="Normal"/>
    <w:rsid w:val="00FC28F1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31" w:color="auto"/>
        <w:between w:val="single" w:sz="4" w:space="1" w:color="auto"/>
        <w:bar w:val="single" w:sz="4" w:color="auto"/>
      </w:pBdr>
      <w:ind w:left="-720"/>
    </w:pPr>
  </w:style>
  <w:style w:type="paragraph" w:styleId="Caption">
    <w:name w:val="caption"/>
    <w:basedOn w:val="Normal"/>
    <w:next w:val="Normal"/>
    <w:qFormat/>
    <w:rsid w:val="00FC28F1"/>
    <w:pPr>
      <w:jc w:val="center"/>
    </w:pPr>
    <w:rPr>
      <w:sz w:val="48"/>
    </w:rPr>
  </w:style>
  <w:style w:type="paragraph" w:styleId="BodyText">
    <w:name w:val="Body Text"/>
    <w:basedOn w:val="Normal"/>
    <w:rsid w:val="00FC28F1"/>
    <w:rPr>
      <w:b/>
      <w:bCs/>
    </w:rPr>
  </w:style>
  <w:style w:type="paragraph" w:styleId="BalloonText">
    <w:name w:val="Balloon Text"/>
    <w:basedOn w:val="Normal"/>
    <w:semiHidden/>
    <w:rsid w:val="00831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toledo.edu/org/ps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Toledo</vt:lpstr>
    </vt:vector>
  </TitlesOfParts>
  <Company>University of Toledo</Company>
  <LinksUpToDate>false</LinksUpToDate>
  <CharactersWithSpaces>2546</CharactersWithSpaces>
  <SharedDoc>false</SharedDoc>
  <HLinks>
    <vt:vector size="6" baseType="variant">
      <vt:variant>
        <vt:i4>3276903</vt:i4>
      </vt:variant>
      <vt:variant>
        <vt:i4>3</vt:i4>
      </vt:variant>
      <vt:variant>
        <vt:i4>0</vt:i4>
      </vt:variant>
      <vt:variant>
        <vt:i4>5</vt:i4>
      </vt:variant>
      <vt:variant>
        <vt:lpwstr>http://www.utoledo.edu/org/psa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Toledo</dc:title>
  <dc:subject/>
  <dc:creator>College of Pharmacy</dc:creator>
  <cp:keywords/>
  <dc:description/>
  <cp:lastModifiedBy>Giammarco, Joely</cp:lastModifiedBy>
  <cp:revision>2</cp:revision>
  <cp:lastPrinted>2007-11-09T16:09:00Z</cp:lastPrinted>
  <dcterms:created xsi:type="dcterms:W3CDTF">2012-02-22T15:34:00Z</dcterms:created>
  <dcterms:modified xsi:type="dcterms:W3CDTF">2012-02-22T15:34:00Z</dcterms:modified>
</cp:coreProperties>
</file>